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21501" w14:textId="61B39722" w:rsidR="00245204" w:rsidRPr="00245204" w:rsidRDefault="00245204" w:rsidP="00245204">
      <w:pPr>
        <w:widowControl/>
        <w:shd w:val="clear" w:color="auto" w:fill="FFFFFF"/>
        <w:jc w:val="center"/>
        <w:rPr>
          <w:rFonts w:ascii="Verdana" w:eastAsia="新細明體" w:hAnsi="Verdana" w:cs="新細明體"/>
          <w:color w:val="000000"/>
          <w:kern w:val="0"/>
          <w:sz w:val="23"/>
          <w:szCs w:val="23"/>
        </w:rPr>
      </w:pPr>
      <w:r w:rsidRPr="00245204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台灣</w:t>
      </w:r>
      <w:r w:rsidR="00452ED2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生物技術與生化工程</w:t>
      </w:r>
      <w:r w:rsidRPr="00245204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學會財務委員會</w:t>
      </w:r>
    </w:p>
    <w:p w14:paraId="1B0C99A3" w14:textId="74124912" w:rsidR="00245204" w:rsidRPr="00245204" w:rsidRDefault="007C07B0" w:rsidP="00245204">
      <w:pPr>
        <w:widowControl/>
        <w:shd w:val="clear" w:color="auto" w:fill="FFFFFF"/>
        <w:spacing w:before="150" w:after="150"/>
        <w:jc w:val="right"/>
        <w:rPr>
          <w:rFonts w:ascii="Trebuchet MS" w:eastAsia="新細明體" w:hAnsi="Trebuchet MS" w:cs="新細明體"/>
          <w:color w:val="333333"/>
          <w:kern w:val="0"/>
          <w:sz w:val="20"/>
          <w:szCs w:val="20"/>
        </w:rPr>
      </w:pPr>
      <w:r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112</w:t>
      </w:r>
      <w:r w:rsidR="00245204" w:rsidRPr="00245204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年</w:t>
      </w:r>
      <w:r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2</w:t>
      </w:r>
      <w:r w:rsidR="00245204" w:rsidRPr="00245204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月</w:t>
      </w:r>
      <w:r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1</w:t>
      </w:r>
      <w:r w:rsidR="00245204" w:rsidRPr="00245204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0日第</w:t>
      </w:r>
      <w:r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8</w:t>
      </w:r>
      <w:r w:rsidR="00245204" w:rsidRPr="00245204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屆理監事會</w:t>
      </w:r>
    </w:p>
    <w:p w14:paraId="4D6EC6A0" w14:textId="2276EE1E" w:rsidR="00245204" w:rsidRPr="00245204" w:rsidRDefault="00245204" w:rsidP="00245204">
      <w:pPr>
        <w:widowControl/>
        <w:shd w:val="clear" w:color="auto" w:fill="FFFFFF"/>
        <w:spacing w:before="150" w:after="150"/>
        <w:jc w:val="right"/>
        <w:rPr>
          <w:rFonts w:ascii="Trebuchet MS" w:eastAsia="新細明體" w:hAnsi="Trebuchet MS" w:cs="新細明體"/>
          <w:color w:val="333333"/>
          <w:kern w:val="0"/>
          <w:sz w:val="20"/>
          <w:szCs w:val="20"/>
        </w:rPr>
      </w:pPr>
      <w:r w:rsidRPr="00245204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第</w:t>
      </w:r>
      <w:r w:rsidR="007C07B0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一</w:t>
      </w:r>
      <w:r w:rsidRPr="00245204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次聯席會議通過</w:t>
      </w:r>
    </w:p>
    <w:p w14:paraId="2DC6BBBF" w14:textId="77777777" w:rsidR="00245204" w:rsidRPr="00245204" w:rsidRDefault="00245204" w:rsidP="002452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45204">
        <w:rPr>
          <w:rFonts w:ascii="Verdana" w:eastAsia="新細明體" w:hAnsi="Verdana" w:cs="新細明體"/>
          <w:color w:val="000000"/>
          <w:kern w:val="0"/>
          <w:sz w:val="23"/>
          <w:szCs w:val="23"/>
        </w:rPr>
        <w:br/>
      </w:r>
    </w:p>
    <w:p w14:paraId="3C1D5D23" w14:textId="5878B328" w:rsidR="00245204" w:rsidRPr="00245204" w:rsidRDefault="00245204" w:rsidP="00245204">
      <w:pPr>
        <w:widowControl/>
        <w:shd w:val="clear" w:color="auto" w:fill="FFFFFF"/>
        <w:spacing w:before="150" w:after="150"/>
        <w:rPr>
          <w:rFonts w:ascii="Verdana" w:eastAsia="新細明體" w:hAnsi="Verdana" w:cs="新細明體"/>
          <w:color w:val="000000"/>
          <w:kern w:val="0"/>
          <w:sz w:val="23"/>
          <w:szCs w:val="23"/>
        </w:rPr>
      </w:pPr>
      <w:r w:rsidRPr="00245204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1.本委員會根據</w:t>
      </w:r>
      <w:r w:rsidR="00860803" w:rsidRPr="00860803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台灣生物技術與生化工程學會</w:t>
      </w:r>
      <w:r w:rsidRPr="00245204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章程第二十三條之規定組織之。</w:t>
      </w:r>
      <w:r w:rsidRPr="00245204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</w:r>
      <w:r w:rsidRPr="00245204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  <w:t>2.本委員會之任務如下：</w:t>
      </w:r>
      <w:r w:rsidRPr="00245204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  <w:t>(1) 本學會經費之籌措及基金之籌募。</w:t>
      </w:r>
      <w:r w:rsidRPr="00245204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  <w:t>(2) 本學會年度預算之規劃。</w:t>
      </w:r>
      <w:r w:rsidRPr="00245204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  <w:t>(3) 本學會有關財務之調度及運用。</w:t>
      </w:r>
      <w:r w:rsidRPr="00245204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  <w:t>(4) 其他本學會理事會決議交辦事項。</w:t>
      </w:r>
      <w:r w:rsidRPr="00245204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</w:r>
      <w:r w:rsidRPr="00245204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  <w:t>3.本委員會設主任委員一人及委員3-</w:t>
      </w:r>
      <w:r w:rsidR="00860803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5</w:t>
      </w:r>
      <w:r w:rsidRPr="00245204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人，主任委員由本學會理事長提名經理事會通過後聘任之。委員由主任委員提名經本學會理事長同意後聘任之。</w:t>
      </w:r>
      <w:r w:rsidRPr="00245204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</w:r>
      <w:r w:rsidRPr="00245204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  <w:t>4.本委員會主任委員及委員任期同當屆理事會，續聘得連任之。</w:t>
      </w:r>
      <w:r w:rsidRPr="00245204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</w:r>
      <w:r w:rsidRPr="00245204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  <w:t>5.本委員會之經常會由主任委員召集之。</w:t>
      </w:r>
      <w:r w:rsidRPr="00245204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</w:r>
      <w:r w:rsidRPr="00245204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  <w:t>6.本委員會簡章經本學會理事會通過後施行，修正時亦同。</w:t>
      </w:r>
      <w:r w:rsidRPr="00245204">
        <w:rPr>
          <w:rFonts w:ascii="Verdana" w:eastAsia="新細明體" w:hAnsi="Verdana" w:cs="新細明體"/>
          <w:color w:val="000000"/>
          <w:kern w:val="0"/>
          <w:sz w:val="23"/>
          <w:szCs w:val="23"/>
        </w:rPr>
        <w:br/>
        <w:t> </w:t>
      </w:r>
    </w:p>
    <w:p w14:paraId="626262A3" w14:textId="77777777" w:rsidR="00384D2B" w:rsidRPr="00245204" w:rsidRDefault="00384D2B"/>
    <w:sectPr w:rsidR="00384D2B" w:rsidRPr="00245204" w:rsidSect="00B41DDF">
      <w:type w:val="continuous"/>
      <w:pgSz w:w="12240" w:h="15840"/>
      <w:pgMar w:top="1440" w:right="1276" w:bottom="1440" w:left="1276" w:header="720" w:footer="720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204"/>
    <w:rsid w:val="00245204"/>
    <w:rsid w:val="00384D2B"/>
    <w:rsid w:val="003A77B8"/>
    <w:rsid w:val="00452ED2"/>
    <w:rsid w:val="006C542C"/>
    <w:rsid w:val="006D0998"/>
    <w:rsid w:val="007C07B0"/>
    <w:rsid w:val="00860803"/>
    <w:rsid w:val="00B41DDF"/>
    <w:rsid w:val="00B51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F817B"/>
  <w15:chartTrackingRefBased/>
  <w15:docId w15:val="{ED873C82-AF85-407B-A244-54D3C6E79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01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張煜光</dc:creator>
  <cp:keywords/>
  <dc:description/>
  <cp:lastModifiedBy>張煜光</cp:lastModifiedBy>
  <cp:revision>4</cp:revision>
  <dcterms:created xsi:type="dcterms:W3CDTF">2023-02-02T23:06:00Z</dcterms:created>
  <dcterms:modified xsi:type="dcterms:W3CDTF">2023-02-09T15:47:00Z</dcterms:modified>
</cp:coreProperties>
</file>